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p w14:paraId="3E7C810A" w14:textId="77777777" w:rsidR="006E4AFB" w:rsidRDefault="008E3FCB">
      <w:pPr>
        <w:jc w:val="both"/>
        <w:rPr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proofErr w:type="spellStart"/>
      <w:r>
        <w:rPr>
          <w:b/>
          <w:sz w:val="36"/>
          <w:szCs w:val="36"/>
        </w:rPr>
        <w:t>AnyDesk</w:t>
      </w:r>
      <w:proofErr w:type="spellEnd"/>
      <w:r>
        <w:rPr>
          <w:b/>
          <w:sz w:val="36"/>
          <w:szCs w:val="36"/>
        </w:rPr>
        <w:t xml:space="preserve"> és egyéb távoli asztal elérést biztosító programok által végrehajtott csalás módszer:</w:t>
      </w:r>
    </w:p>
    <w:p w14:paraId="3E7C810B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csalás azzal kezdődik, hogy a bank nevében telefonáló „gyanús pénzügyi mozgásra” hivatkozik számlaszámunkon és ennek további megakadályozására vírusirtót vagy új számlanyitást javasol. Valójában a távoli hozzáférést biztosító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programot telepíttet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hívott fél mobiljára vagy számítógépére azért, hogy aztán annak segítségével megszerezzék az illető pénzét.</w:t>
      </w:r>
    </w:p>
    <w:p w14:paraId="3E7C810C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 sértett ebben az esetben nem ad meg semmilyen banki azonosítót, ezért nem is érti, hogyan veszíti el a pénzét. Egy „banki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telepítésének t</w:t>
      </w:r>
      <w:r>
        <w:rPr>
          <w:rFonts w:ascii="Times New Roman" w:eastAsia="Times New Roman" w:hAnsi="Times New Roman" w:cs="Times New Roman"/>
          <w:sz w:val="28"/>
          <w:szCs w:val="28"/>
        </w:rPr>
        <w:t>udatában van.</w:t>
      </w:r>
    </w:p>
    <w:p w14:paraId="3E7C810D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Részletesen: Először a csalók arra kérnek, hogy a Google Play vagy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telefonos alkalmazásokban keressük meg az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applikációt. A legjobb, ha már ennél a pontnál nemet mondunk, és bontjuk a vonalat. Ha azonban ezt nem tesszük meg,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és az alkalmazást mégis megkeressük, akkor a következő képernyőkép látszik:</w:t>
      </w:r>
    </w:p>
    <w:p w14:paraId="3E7C810E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Ezután a csaló arra kér, hogy telepítsük a programot és indítsuk el.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E7C812D" wp14:editId="3E7C812E">
            <wp:simplePos x="0" y="0"/>
            <wp:positionH relativeFrom="column">
              <wp:posOffset>14606</wp:posOffset>
            </wp:positionH>
            <wp:positionV relativeFrom="paragraph">
              <wp:posOffset>73660</wp:posOffset>
            </wp:positionV>
            <wp:extent cx="1504950" cy="2060575"/>
            <wp:effectExtent l="0" t="0" r="0" b="0"/>
            <wp:wrapSquare wrapText="bothSides" distT="0" distB="0" distL="114300" distR="11430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6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C810F" w14:textId="77777777" w:rsidR="006E4AFB" w:rsidRDefault="008E3FC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Mondjunk nemet!</w:t>
      </w:r>
    </w:p>
    <w:p w14:paraId="3E7C8110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 nem mondunk nemet, akkor a telepítéshez először elfogadtatják velünk az adatvédelmi nyila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tkozatot, majd a következő ablakban végig vezetnek az alkalmazás 4-5 oldalas „bemutatóján”, és az alábbi, kikerülhetetlen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információkon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7C8111" w14:textId="77777777" w:rsidR="006E4AFB" w:rsidRDefault="008E3FCB">
      <w:r>
        <w:rPr>
          <w:noProof/>
        </w:rPr>
        <w:lastRenderedPageBreak/>
        <w:drawing>
          <wp:anchor distT="0" distB="0" distL="0" distR="0" simplePos="0" relativeHeight="251659264" behindDoc="1" locked="0" layoutInCell="1" hidden="0" allowOverlap="1" wp14:anchorId="3E7C812F" wp14:editId="3E7C8130">
            <wp:simplePos x="0" y="0"/>
            <wp:positionH relativeFrom="column">
              <wp:posOffset>2976746</wp:posOffset>
            </wp:positionH>
            <wp:positionV relativeFrom="paragraph">
              <wp:posOffset>183891</wp:posOffset>
            </wp:positionV>
            <wp:extent cx="3243904" cy="1915162"/>
            <wp:effectExtent l="0" t="0" r="0" b="0"/>
            <wp:wrapNone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904" cy="1915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E7C8131" wp14:editId="3E7C8132">
            <wp:simplePos x="0" y="0"/>
            <wp:positionH relativeFrom="column">
              <wp:posOffset>-380999</wp:posOffset>
            </wp:positionH>
            <wp:positionV relativeFrom="paragraph">
              <wp:posOffset>133350</wp:posOffset>
            </wp:positionV>
            <wp:extent cx="3228340" cy="1905635"/>
            <wp:effectExtent l="0" t="0" r="0" b="0"/>
            <wp:wrapSquare wrapText="bothSides" distT="0" distB="0" distL="114300" distR="11430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190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C8112" w14:textId="77777777" w:rsidR="006E4AFB" w:rsidRDefault="006E4AFB"/>
    <w:p w14:paraId="3E7C8113" w14:textId="77777777" w:rsidR="006E4AFB" w:rsidRDefault="006E4AFB"/>
    <w:p w14:paraId="3E7C8114" w14:textId="77777777" w:rsidR="006E4AFB" w:rsidRDefault="006E4AFB"/>
    <w:p w14:paraId="3E7C8115" w14:textId="77777777" w:rsidR="006E4AFB" w:rsidRDefault="006E4AFB"/>
    <w:p w14:paraId="3E7C8116" w14:textId="77777777" w:rsidR="006E4AFB" w:rsidRDefault="006E4AFB"/>
    <w:p w14:paraId="3E7C8117" w14:textId="77777777" w:rsidR="006E4AFB" w:rsidRDefault="006E4AFB"/>
    <w:p w14:paraId="3E7C8118" w14:textId="77777777" w:rsidR="006E4AFB" w:rsidRDefault="006E4AFB"/>
    <w:p w14:paraId="3E7C8119" w14:textId="77777777" w:rsidR="006E4AFB" w:rsidRDefault="008E3F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3E7C8133" wp14:editId="3E7C8134">
            <wp:simplePos x="0" y="0"/>
            <wp:positionH relativeFrom="column">
              <wp:posOffset>1810922</wp:posOffset>
            </wp:positionH>
            <wp:positionV relativeFrom="paragraph">
              <wp:posOffset>68401</wp:posOffset>
            </wp:positionV>
            <wp:extent cx="1872347" cy="2237793"/>
            <wp:effectExtent l="0" t="0" r="0" b="0"/>
            <wp:wrapNone/>
            <wp:docPr id="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347" cy="223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C811A" w14:textId="77777777" w:rsidR="006E4AFB" w:rsidRDefault="008E3FC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felülete:</w:t>
      </w:r>
    </w:p>
    <w:p w14:paraId="3E7C811B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1C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1D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1E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1F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20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21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Ezután kéri, hogy adjuk meg a távoli hozzáféréshez szükséges egyedi „Az Ön címe” kó</w:t>
      </w:r>
      <w:r>
        <w:rPr>
          <w:rFonts w:ascii="Times New Roman" w:eastAsia="Times New Roman" w:hAnsi="Times New Roman" w:cs="Times New Roman"/>
          <w:sz w:val="28"/>
          <w:szCs w:val="28"/>
        </w:rPr>
        <w:t>dot.</w:t>
      </w:r>
    </w:p>
    <w:p w14:paraId="3E7C8122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 adjuk meg az egyedi kódot! A csaló a kód ismeretében távolról csatlakozni tud a telefonunkhoz vagy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számítógépünkhöz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vagyis mindent lát, ami a készüléken beírunk. Ez alapján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szerzi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jelszavunkat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az internetes bankunkhoz! Csatlakozás előtt a tele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fonunkon, megjelenik egy figyelmeztető ablak a kötelező 5 másodperces késleltetéssel (a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kulcsátadást is megjelenítve). Ha ezt meglátjuk, szakítsuk meg a folyamatot! A csaló ezután azt kéri, hogy az „Ismerem a kockázatokat” jelölőnégyzetet válasszuk ki. Sem</w:t>
      </w:r>
      <w:r>
        <w:rPr>
          <w:rFonts w:ascii="Times New Roman" w:eastAsia="Times New Roman" w:hAnsi="Times New Roman" w:cs="Times New Roman"/>
          <w:sz w:val="28"/>
          <w:szCs w:val="28"/>
        </w:rPr>
        <w:t>miképpen ne jelöljük be a négyzetet, mert az elkövetők csak ezzel a hozzájárulással tudnak hozzáférni a telefonunkhoz.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E7C8135" wp14:editId="3E7C8136">
            <wp:simplePos x="0" y="0"/>
            <wp:positionH relativeFrom="column">
              <wp:posOffset>27306</wp:posOffset>
            </wp:positionH>
            <wp:positionV relativeFrom="paragraph">
              <wp:posOffset>61890</wp:posOffset>
            </wp:positionV>
            <wp:extent cx="1456690" cy="2633345"/>
            <wp:effectExtent l="0" t="0" r="0" b="0"/>
            <wp:wrapSquare wrapText="bothSides" distT="0" distB="0" distL="114300" distR="11430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633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C8123" w14:textId="77777777" w:rsidR="006E4AFB" w:rsidRDefault="006E4A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C8124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 figyelmesen elolvassuk a képernyőképen található a magyarázatot, láthatjuk, hogy itt is jelzik, egy idegen személynek adunk hozzáfér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ést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készülékünkhöz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7C8125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következő ablakban pedig arra kérnek, állítsuk be, hogy a csaló milyen jogosultsággal férhessen hozzá a telefonunkhoz.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E7C8137" wp14:editId="3E7C8138">
            <wp:simplePos x="0" y="0"/>
            <wp:positionH relativeFrom="column">
              <wp:posOffset>27306</wp:posOffset>
            </wp:positionH>
            <wp:positionV relativeFrom="paragraph">
              <wp:posOffset>51435</wp:posOffset>
            </wp:positionV>
            <wp:extent cx="1456690" cy="2600960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600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C8126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Itt lehet kiválasztani az opciókat. Ha a fentieket mégis elfogadjuk, és tovább megyünk, akkor lesz még egy komoly figyelmeztető üzenet.</w:t>
      </w:r>
    </w:p>
    <w:p w14:paraId="3E7C8127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28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29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2A" w14:textId="77777777" w:rsidR="006E4AFB" w:rsidRDefault="006E4A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7C812B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Ne nyomjunk rá, hogy „Indítás most”, mert kattintás után létrejön a kapcsolat és a csaló mindent lát, sőt akár az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ányítást is átveheti 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telefonunk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vagy ha arra telepítettük, az asztali gépünk felett.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E7C8139" wp14:editId="3E7C813A">
            <wp:simplePos x="0" y="0"/>
            <wp:positionH relativeFrom="column">
              <wp:posOffset>4534535</wp:posOffset>
            </wp:positionH>
            <wp:positionV relativeFrom="paragraph">
              <wp:posOffset>53975</wp:posOffset>
            </wp:positionV>
            <wp:extent cx="1929130" cy="2446655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244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7C812C" w14:textId="77777777" w:rsidR="006E4AFB" w:rsidRDefault="008E3F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Ezt követően az internetes banki belépő oldalra terelnek minket. Kérik, hogy telefonban ne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mondjuk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be az adatokat csak gépeljük be a felületre. Az belépő oldalon beírt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számlaszámot, jelszavakat és kódokat a csaló 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látja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és az képen rögzíti. Ezután a csaló is képes belépni az internetes bankfiókunka és egyéb, minden információ megszerzésére is képes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lesz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amit a telefonunkon tárolunk. </w:t>
      </w:r>
    </w:p>
    <w:sectPr w:rsidR="006E4AFB"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FB"/>
    <w:rsid w:val="006E4AFB"/>
    <w:rsid w:val="008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810A"/>
  <w15:docId w15:val="{C43FB283-4495-4713-9803-EA1E436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770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77090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7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090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A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3639"/>
  </w:style>
  <w:style w:type="paragraph" w:styleId="llb">
    <w:name w:val="footer"/>
    <w:basedOn w:val="Norml"/>
    <w:link w:val="llbChar"/>
    <w:uiPriority w:val="99"/>
    <w:unhideWhenUsed/>
    <w:rsid w:val="001A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639"/>
  </w:style>
  <w:style w:type="character" w:customStyle="1" w:styleId="highlight-block-small">
    <w:name w:val="highlight-block-small"/>
    <w:basedOn w:val="Bekezdsalapbettpusa"/>
    <w:rsid w:val="001A3639"/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AdR5rB5hesy2Hz6VYWBIvUJQg==">CgMxLjAyCGguZ2pkZ3hzOAByITFRcWdqQTFPa0hUcG5uMmoxaUVqaU81R3Jwb1QxelViQg==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0C32B650CECF040BFAFA946002CE80D" ma:contentTypeVersion="0" ma:contentTypeDescription="Új dokumentum létrehozása." ma:contentTypeScope="" ma:versionID="5455ec00079eb517aa404482a6a23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1B26F-3DF4-49B9-A323-DE25E12DC82B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8639E13A-A210-4786-9073-46497DC3B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8347C-1AAD-4FCC-8158-B6A5EE01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Mózesné Toronykőy Márta Klára</cp:lastModifiedBy>
  <cp:revision>2</cp:revision>
  <dcterms:created xsi:type="dcterms:W3CDTF">2024-06-17T06:07:00Z</dcterms:created>
  <dcterms:modified xsi:type="dcterms:W3CDTF">2024-06-17T06:07:00Z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0x01010010C32B650CECF040BFAFA946002CE80D</vt:lpwstr>
  </property>
</Properties>
</file>